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30" w:rsidRPr="00A04130" w:rsidRDefault="00A04130" w:rsidP="00A04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4130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A04130" w:rsidRPr="00A04130" w:rsidRDefault="00A04130" w:rsidP="00A0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130"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Al Mg Si 0</w:t>
      </w:r>
      <w:proofErr w:type="gramStart"/>
      <w:r w:rsidRPr="00A0413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b/>
          <w:bCs/>
          <w:sz w:val="24"/>
          <w:szCs w:val="24"/>
        </w:rPr>
        <w:t>Finishing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 xml:space="preserve">» Natural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 xml:space="preserve">» Dark bronze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Powder-coated in any RAL-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>: pre-assembled product is conversed to ensure a solid adherence (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Brugal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>) and powder-coated in order to guarantee a thorough powder-layer at all corner joints and cutting sections: 60 to 70 micron.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Frame assembled by 1 welding point</w:t>
      </w:r>
      <w:proofErr w:type="gramStart"/>
      <w:r w:rsidRPr="00A041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profiles with a thickness of 1</w:t>
      </w:r>
      <w:proofErr w:type="gramStart"/>
      <w:r w:rsidRPr="00A0413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mm.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The Z-shaped blades with a height of 33,5 mm are clipped onto the support profiles.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The pitch of the blades is 19</w:t>
      </w:r>
      <w:proofErr w:type="gramStart"/>
      <w:r w:rsidRPr="00A04130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mm.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 xml:space="preserve">» An anti-static and stainless steel insect mesh (18/8) is fitted flush on the back of the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louvre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by means of a nylon cord.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Minimum diameter: 300 mm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Depth to fit: 40 mm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Visual free area: 58%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 xml:space="preserve">» Maximum diameter: 1400 mm when natural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(F1) 1500 mm when powder-coated in any </w:t>
      </w:r>
      <w:proofErr w:type="spellStart"/>
      <w:r w:rsidRPr="00A04130">
        <w:rPr>
          <w:rFonts w:ascii="Times New Roman" w:eastAsia="Times New Roman" w:hAnsi="Times New Roman" w:cs="Times New Roman"/>
          <w:sz w:val="24"/>
          <w:szCs w:val="24"/>
        </w:rPr>
        <w:t>RALcolour</w:t>
      </w:r>
      <w:proofErr w:type="spellEnd"/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 as from 1500 mm in 2 parts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</w:r>
      <w:r w:rsidRPr="00A04130">
        <w:rPr>
          <w:rFonts w:ascii="Times New Roman" w:eastAsia="Times New Roman" w:hAnsi="Times New Roman" w:cs="Times New Roman"/>
          <w:b/>
          <w:bCs/>
          <w:sz w:val="24"/>
          <w:szCs w:val="24"/>
        </w:rPr>
        <w:t>Fixing</w:t>
      </w:r>
      <w:r w:rsidRPr="00A04130">
        <w:rPr>
          <w:rFonts w:ascii="Times New Roman" w:eastAsia="Times New Roman" w:hAnsi="Times New Roman" w:cs="Times New Roman"/>
          <w:sz w:val="24"/>
          <w:szCs w:val="24"/>
        </w:rPr>
        <w:br/>
        <w:t>» Dowels preassembled onto the frame.</w:t>
      </w:r>
    </w:p>
    <w:p w:rsidR="00A04130" w:rsidRPr="00A04130" w:rsidRDefault="00A04130" w:rsidP="00A0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1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D4E21" w:rsidRPr="00A04130" w:rsidRDefault="008D4E21" w:rsidP="00A04130"/>
    <w:sectPr w:rsidR="008D4E21" w:rsidRPr="00A04130" w:rsidSect="008D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ECC"/>
    <w:rsid w:val="00513854"/>
    <w:rsid w:val="00686ECC"/>
    <w:rsid w:val="008D4E21"/>
    <w:rsid w:val="00A0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1"/>
  </w:style>
  <w:style w:type="paragraph" w:styleId="Heading2">
    <w:name w:val="heading 2"/>
    <w:basedOn w:val="Normal"/>
    <w:link w:val="Heading2Char"/>
    <w:uiPriority w:val="9"/>
    <w:qFormat/>
    <w:rsid w:val="0068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E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838</Characters>
  <Application>Microsoft Office Word</Application>
  <DocSecurity>0</DocSecurity>
  <Lines>6</Lines>
  <Paragraphs>1</Paragraphs>
  <ScaleCrop>false</ScaleCrop>
  <Company>Wipro Limited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2</cp:revision>
  <dcterms:created xsi:type="dcterms:W3CDTF">2017-03-02T11:36:00Z</dcterms:created>
  <dcterms:modified xsi:type="dcterms:W3CDTF">2017-03-02T11:36:00Z</dcterms:modified>
</cp:coreProperties>
</file>