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54" w:rsidRDefault="00513854" w:rsidP="00513854">
      <w:pPr>
        <w:pStyle w:val="Heading2"/>
      </w:pPr>
      <w:r>
        <w:t>Specifications sheet</w:t>
      </w:r>
    </w:p>
    <w:p w:rsidR="00513854" w:rsidRDefault="00513854" w:rsidP="00513854">
      <w:pPr>
        <w:pStyle w:val="NormalWeb"/>
      </w:pPr>
      <w:r>
        <w:rPr>
          <w:rStyle w:val="Strong"/>
        </w:rPr>
        <w:t>Material</w:t>
      </w:r>
      <w:r>
        <w:br/>
        <w:t xml:space="preserve">» </w:t>
      </w:r>
      <w:proofErr w:type="spellStart"/>
      <w:r>
        <w:t>Aluminium</w:t>
      </w:r>
      <w:proofErr w:type="spellEnd"/>
      <w:r>
        <w:t xml:space="preserve"> Al Mg Si 0</w:t>
      </w:r>
      <w:proofErr w:type="gramStart"/>
      <w:r>
        <w:t>,5</w:t>
      </w:r>
      <w:proofErr w:type="gramEnd"/>
      <w:r>
        <w:br/>
      </w:r>
      <w:r>
        <w:br/>
      </w:r>
      <w:r>
        <w:rPr>
          <w:rStyle w:val="Strong"/>
        </w:rPr>
        <w:t>Finishing</w:t>
      </w:r>
      <w:r>
        <w:br/>
        <w:t xml:space="preserve">» Natural </w:t>
      </w:r>
      <w:proofErr w:type="spellStart"/>
      <w:r>
        <w:t>anodised</w:t>
      </w:r>
      <w:proofErr w:type="spellEnd"/>
      <w:r>
        <w:t>: 20 to 22 micron</w:t>
      </w:r>
      <w:r>
        <w:br/>
        <w:t xml:space="preserve">» Dark bronze </w:t>
      </w:r>
      <w:proofErr w:type="spellStart"/>
      <w:r>
        <w:t>anodised</w:t>
      </w:r>
      <w:proofErr w:type="spellEnd"/>
      <w:r>
        <w:t>: 20 to 22 micron</w:t>
      </w:r>
      <w:r>
        <w:br/>
        <w:t>» Powder-coated in any RAL-</w:t>
      </w:r>
      <w:proofErr w:type="spellStart"/>
      <w:r>
        <w:t>colour</w:t>
      </w:r>
      <w:proofErr w:type="spellEnd"/>
      <w:r>
        <w:t xml:space="preserve">: pre-assembled product is </w:t>
      </w:r>
      <w:proofErr w:type="spellStart"/>
      <w:r>
        <w:t>chromatised</w:t>
      </w:r>
      <w:proofErr w:type="spellEnd"/>
      <w:r>
        <w:t xml:space="preserve"> and powder-coated in order to guarantee a thorough powder-layer at all corner joints and cutting sections: 60 to 70 micron.</w:t>
      </w:r>
      <w:r>
        <w:br/>
      </w:r>
      <w:r>
        <w:br/>
      </w:r>
      <w:r>
        <w:rPr>
          <w:rStyle w:val="Strong"/>
        </w:rPr>
        <w:t>Description</w:t>
      </w:r>
      <w:r>
        <w:br/>
        <w:t>» Frame-profiles with a total height of 29 mm</w:t>
      </w:r>
      <w:proofErr w:type="gramStart"/>
      <w:r>
        <w:t>.</w:t>
      </w:r>
      <w:proofErr w:type="gramEnd"/>
      <w:r>
        <w:br/>
        <w:t xml:space="preserve">» </w:t>
      </w:r>
      <w:proofErr w:type="spellStart"/>
      <w:r>
        <w:t>Aluminium</w:t>
      </w:r>
      <w:proofErr w:type="spellEnd"/>
      <w:r>
        <w:t xml:space="preserve"> blade supports are </w:t>
      </w:r>
      <w:proofErr w:type="spellStart"/>
      <w:r>
        <w:t>rivetted</w:t>
      </w:r>
      <w:proofErr w:type="spellEnd"/>
      <w:r>
        <w:t xml:space="preserve"> on the vertical perforated frame-profiles.</w:t>
      </w:r>
      <w:r>
        <w:br/>
        <w:t xml:space="preserve">» </w:t>
      </w:r>
      <w:proofErr w:type="spellStart"/>
      <w:r>
        <w:t>Louvres</w:t>
      </w:r>
      <w:proofErr w:type="spellEnd"/>
      <w:r>
        <w:t xml:space="preserve"> with a width over 700 mm are provided with an extra perforated </w:t>
      </w:r>
      <w:proofErr w:type="spellStart"/>
      <w:r>
        <w:t>Uprofile</w:t>
      </w:r>
      <w:proofErr w:type="spellEnd"/>
      <w:r>
        <w:t xml:space="preserve"> to fix additional blade supports in order to </w:t>
      </w:r>
      <w:proofErr w:type="spellStart"/>
      <w:r>
        <w:t>strenghten</w:t>
      </w:r>
      <w:proofErr w:type="spellEnd"/>
      <w:r>
        <w:t xml:space="preserve"> the whole construction</w:t>
      </w:r>
      <w:proofErr w:type="gramStart"/>
      <w:r>
        <w:t>.</w:t>
      </w:r>
      <w:proofErr w:type="gramEnd"/>
      <w:r>
        <w:br/>
        <w:t>» The Z-shaped blades with a height of 33</w:t>
      </w:r>
      <w:proofErr w:type="gramStart"/>
      <w:r>
        <w:t>,5</w:t>
      </w:r>
      <w:proofErr w:type="gramEnd"/>
      <w:r>
        <w:t xml:space="preserve"> mm are clipped onto the support profiles.</w:t>
      </w:r>
      <w:r>
        <w:br/>
        <w:t>» The pitch of the blades is 20 mm</w:t>
      </w:r>
      <w:proofErr w:type="gramStart"/>
      <w:r>
        <w:t>.</w:t>
      </w:r>
      <w:proofErr w:type="gramEnd"/>
      <w:r>
        <w:br/>
        <w:t xml:space="preserve">» An anti-static and stainless steel insect mesh 304 (2,3 X 2,3 mm) is fitted flush on the back of the </w:t>
      </w:r>
      <w:proofErr w:type="spellStart"/>
      <w:r>
        <w:t>louvre</w:t>
      </w:r>
      <w:proofErr w:type="spellEnd"/>
      <w:r>
        <w:t xml:space="preserve"> by means of a nylon cord.</w:t>
      </w:r>
      <w:r>
        <w:br/>
      </w:r>
      <w:r>
        <w:br/>
      </w:r>
      <w:r>
        <w:rPr>
          <w:rStyle w:val="Strong"/>
        </w:rPr>
        <w:t>Specification</w:t>
      </w:r>
      <w:r>
        <w:br/>
        <w:t>» Depth: 29 mm</w:t>
      </w:r>
      <w:r>
        <w:br/>
        <w:t>» Minimum profile thickness: 1</w:t>
      </w:r>
      <w:proofErr w:type="gramStart"/>
      <w:r>
        <w:t>,5</w:t>
      </w:r>
      <w:proofErr w:type="gramEnd"/>
      <w:r>
        <w:t xml:space="preserve"> mm</w:t>
      </w:r>
      <w:r>
        <w:br/>
        <w:t>» Visual free area: 59%</w:t>
      </w:r>
      <w:r>
        <w:br/>
      </w:r>
      <w:r>
        <w:br/>
      </w:r>
      <w:r>
        <w:rPr>
          <w:rStyle w:val="Strong"/>
        </w:rPr>
        <w:t>Fixing</w:t>
      </w:r>
      <w:r>
        <w:br/>
        <w:t>» Screws and plugs are included.</w:t>
      </w:r>
    </w:p>
    <w:p w:rsidR="008D4E21" w:rsidRPr="00513854" w:rsidRDefault="008D4E21" w:rsidP="00513854"/>
    <w:sectPr w:rsidR="008D4E21" w:rsidRPr="00513854" w:rsidSect="008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CC"/>
    <w:rsid w:val="00513854"/>
    <w:rsid w:val="00686ECC"/>
    <w:rsid w:val="008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1"/>
  </w:style>
  <w:style w:type="paragraph" w:styleId="Heading2">
    <w:name w:val="heading 2"/>
    <w:basedOn w:val="Normal"/>
    <w:link w:val="Heading2Char"/>
    <w:uiPriority w:val="9"/>
    <w:qFormat/>
    <w:rsid w:val="006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879</Characters>
  <Application>Microsoft Office Word</Application>
  <DocSecurity>0</DocSecurity>
  <Lines>7</Lines>
  <Paragraphs>2</Paragraphs>
  <ScaleCrop>false</ScaleCrop>
  <Company>Wipro Limited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2017-03-02T11:14:00Z</dcterms:created>
  <dcterms:modified xsi:type="dcterms:W3CDTF">2017-03-02T11:14:00Z</dcterms:modified>
</cp:coreProperties>
</file>